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DF63F1" w:rsidRDefault="00E66FA5" w:rsidP="00C34190">
            <w:pPr>
              <w:rPr>
                <w:rFonts w:eastAsia="SimSun"/>
                <w:b/>
                <w:color w:val="FF0000"/>
                <w:lang w:eastAsia="zh-CN"/>
              </w:rPr>
            </w:pPr>
            <w:r w:rsidRPr="00EF3415">
              <w:rPr>
                <w:rFonts w:eastAsia="SimSun"/>
                <w:b/>
                <w:lang w:eastAsia="zh-CN"/>
              </w:rPr>
              <w:t xml:space="preserve">Candidate: </w:t>
            </w:r>
            <w:r>
              <w:rPr>
                <w:rFonts w:eastAsia="SimSun"/>
                <w:b/>
                <w:lang w:eastAsia="zh-CN"/>
              </w:rPr>
              <w:br/>
            </w:r>
            <w:r w:rsidR="00DF63F1">
              <w:rPr>
                <w:rFonts w:eastAsia="SimSun"/>
                <w:b/>
                <w:color w:val="FF0000"/>
                <w:lang w:eastAsia="zh-CN"/>
              </w:rPr>
              <w:t>Tracy Efaw</w:t>
            </w:r>
          </w:p>
        </w:tc>
        <w:tc>
          <w:tcPr>
            <w:tcW w:w="3141" w:type="dxa"/>
          </w:tcPr>
          <w:p w:rsidR="00E66FA5" w:rsidRPr="00DF63F1" w:rsidRDefault="00E66FA5" w:rsidP="00C34190">
            <w:pPr>
              <w:rPr>
                <w:rFonts w:eastAsia="SimSun"/>
                <w:b/>
                <w:color w:val="FF0000"/>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F63F1">
              <w:rPr>
                <w:rFonts w:eastAsia="SimSun"/>
                <w:b/>
                <w:color w:val="FF0000"/>
                <w:lang w:eastAsia="zh-CN"/>
              </w:rPr>
              <w:t>Randall Schlanger</w:t>
            </w:r>
          </w:p>
        </w:tc>
        <w:tc>
          <w:tcPr>
            <w:tcW w:w="3223" w:type="dxa"/>
          </w:tcPr>
          <w:p w:rsidR="00E66FA5" w:rsidRPr="00DF63F1" w:rsidRDefault="00E66FA5" w:rsidP="00C34190">
            <w:pPr>
              <w:rPr>
                <w:rFonts w:eastAsia="SimSun"/>
                <w:b/>
                <w:color w:val="FF0000"/>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F63F1">
              <w:rPr>
                <w:rFonts w:eastAsia="SimSun"/>
                <w:b/>
                <w:color w:val="FF0000"/>
                <w:lang w:eastAsia="zh-CN"/>
              </w:rPr>
              <w:t>Cobb County School District</w:t>
            </w:r>
          </w:p>
        </w:tc>
      </w:tr>
      <w:tr w:rsidR="00783CE8" w:rsidRPr="005F41F6" w:rsidTr="00754420">
        <w:trPr>
          <w:trHeight w:val="548"/>
          <w:jc w:val="center"/>
        </w:trPr>
        <w:tc>
          <w:tcPr>
            <w:tcW w:w="6446" w:type="dxa"/>
            <w:gridSpan w:val="2"/>
          </w:tcPr>
          <w:p w:rsidR="00783CE8" w:rsidRPr="00DF63F1" w:rsidRDefault="00783CE8" w:rsidP="00C34190">
            <w:pPr>
              <w:rPr>
                <w:rFonts w:eastAsia="SimSun"/>
                <w:b/>
                <w:color w:val="FF0000"/>
                <w:sz w:val="20"/>
                <w:szCs w:val="20"/>
                <w:lang w:eastAsia="zh-CN"/>
              </w:rPr>
            </w:pPr>
            <w:r>
              <w:rPr>
                <w:rFonts w:eastAsia="SimSun"/>
                <w:b/>
                <w:lang w:eastAsia="zh-CN"/>
              </w:rPr>
              <w:t>Course:</w:t>
            </w:r>
            <w:r>
              <w:rPr>
                <w:rFonts w:eastAsia="SimSun"/>
                <w:b/>
                <w:sz w:val="28"/>
                <w:szCs w:val="28"/>
                <w:lang w:eastAsia="zh-CN"/>
              </w:rPr>
              <w:br/>
            </w:r>
            <w:r w:rsidR="00DF63F1" w:rsidRPr="00DF63F1">
              <w:rPr>
                <w:rFonts w:eastAsia="SimSun"/>
                <w:b/>
                <w:color w:val="FF0000"/>
                <w:lang w:eastAsia="zh-CN"/>
              </w:rPr>
              <w:t>Data Analysis and School Improvement</w:t>
            </w:r>
          </w:p>
        </w:tc>
        <w:tc>
          <w:tcPr>
            <w:tcW w:w="3223" w:type="dxa"/>
          </w:tcPr>
          <w:p w:rsidR="00783CE8" w:rsidRPr="00DF63F1" w:rsidRDefault="00783CE8" w:rsidP="00DF63F1">
            <w:pPr>
              <w:rPr>
                <w:rFonts w:eastAsia="SimSun"/>
                <w:b/>
                <w:color w:val="FF0000"/>
                <w:lang w:eastAsia="zh-CN"/>
              </w:rPr>
            </w:pPr>
            <w:r w:rsidRPr="00EF3415">
              <w:rPr>
                <w:rFonts w:eastAsia="SimSun"/>
                <w:b/>
                <w:lang w:eastAsia="zh-CN"/>
              </w:rPr>
              <w:t>Professor/Semester:</w:t>
            </w:r>
            <w:r>
              <w:rPr>
                <w:rFonts w:eastAsia="SimSun"/>
                <w:b/>
                <w:sz w:val="28"/>
                <w:szCs w:val="28"/>
                <w:lang w:eastAsia="zh-CN"/>
              </w:rPr>
              <w:br/>
            </w:r>
            <w:r w:rsidR="00DF63F1">
              <w:rPr>
                <w:rFonts w:eastAsia="SimSun"/>
                <w:b/>
                <w:color w:val="FF0000"/>
                <w:lang w:eastAsia="zh-CN"/>
              </w:rPr>
              <w:t>Dr. Padgett-Harrison</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DC2C2B" w:rsidRDefault="00DC2C2B" w:rsidP="003D49DD">
            <w:pPr>
              <w:rPr>
                <w:rFonts w:eastAsia="SimSun"/>
                <w:color w:val="FF0000"/>
                <w:sz w:val="20"/>
                <w:szCs w:val="20"/>
                <w:lang w:eastAsia="zh-CN"/>
              </w:rPr>
            </w:pPr>
            <w:r w:rsidRPr="00DC2C2B">
              <w:rPr>
                <w:rFonts w:eastAsia="SimSun"/>
                <w:b/>
                <w:color w:val="FF0000"/>
                <w:sz w:val="20"/>
                <w:szCs w:val="20"/>
                <w:lang w:eastAsia="zh-CN"/>
              </w:rPr>
              <w:t>2/15/13</w:t>
            </w:r>
          </w:p>
        </w:tc>
        <w:tc>
          <w:tcPr>
            <w:tcW w:w="5760" w:type="dxa"/>
          </w:tcPr>
          <w:p w:rsidR="00E46952" w:rsidRDefault="00DC2C2B" w:rsidP="00DC2C2B">
            <w:pPr>
              <w:rPr>
                <w:rFonts w:eastAsia="SimSun"/>
                <w:color w:val="FF0000"/>
                <w:sz w:val="20"/>
                <w:szCs w:val="20"/>
                <w:lang w:eastAsia="zh-CN"/>
              </w:rPr>
            </w:pPr>
            <w:r>
              <w:rPr>
                <w:rFonts w:eastAsia="SimSun"/>
                <w:color w:val="FF0000"/>
                <w:sz w:val="20"/>
                <w:szCs w:val="20"/>
                <w:lang w:eastAsia="zh-CN"/>
              </w:rPr>
              <w:t>Assisted my god daughter and her classmate (second graders) with a wiki project for her school on Helen Keller.</w:t>
            </w:r>
          </w:p>
          <w:p w:rsidR="00A373C6" w:rsidRDefault="00A373C6" w:rsidP="00DC2C2B">
            <w:pPr>
              <w:rPr>
                <w:rFonts w:eastAsia="SimSun"/>
                <w:color w:val="FF0000"/>
                <w:sz w:val="20"/>
                <w:szCs w:val="20"/>
                <w:lang w:eastAsia="zh-CN"/>
              </w:rPr>
            </w:pPr>
          </w:p>
          <w:p w:rsidR="00A373C6" w:rsidRPr="00DC2C2B" w:rsidRDefault="00A373C6" w:rsidP="00A373C6">
            <w:pPr>
              <w:jc w:val="right"/>
              <w:rPr>
                <w:rFonts w:eastAsia="SimSun"/>
                <w:color w:val="FF0000"/>
                <w:sz w:val="20"/>
                <w:szCs w:val="20"/>
                <w:lang w:eastAsia="zh-CN"/>
              </w:rPr>
            </w:pPr>
            <w:r>
              <w:rPr>
                <w:rFonts w:eastAsia="SimSun"/>
                <w:color w:val="FF0000"/>
                <w:sz w:val="20"/>
                <w:szCs w:val="20"/>
                <w:lang w:eastAsia="zh-CN"/>
              </w:rPr>
              <w:t>[4 hours]</w:t>
            </w:r>
          </w:p>
        </w:tc>
        <w:tc>
          <w:tcPr>
            <w:tcW w:w="2406" w:type="dxa"/>
          </w:tcPr>
          <w:p w:rsidR="00E46952" w:rsidRPr="00DC2C2B" w:rsidRDefault="00DC2C2B" w:rsidP="003D49DD">
            <w:pPr>
              <w:rPr>
                <w:rFonts w:eastAsia="SimSun"/>
                <w:color w:val="FF0000"/>
                <w:sz w:val="20"/>
                <w:szCs w:val="20"/>
                <w:lang w:eastAsia="zh-CN"/>
              </w:rPr>
            </w:pPr>
            <w:r>
              <w:rPr>
                <w:rFonts w:eastAsia="SimSun"/>
                <w:color w:val="FF0000"/>
                <w:sz w:val="20"/>
                <w:szCs w:val="20"/>
                <w:lang w:eastAsia="zh-CN"/>
              </w:rPr>
              <w:t>PSC 2.3, 2.4, 3.7</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DC2C2B" w:rsidP="00C34190">
            <w:pPr>
              <w:rPr>
                <w:rFonts w:eastAsia="SimSun"/>
                <w:sz w:val="20"/>
                <w:szCs w:val="20"/>
                <w:lang w:eastAsia="zh-CN"/>
              </w:rPr>
            </w:pPr>
            <w:r>
              <w:rPr>
                <w:rFonts w:eastAsia="SimSun"/>
                <w:color w:val="FF0000"/>
                <w:sz w:val="18"/>
                <w:szCs w:val="18"/>
                <w:lang w:eastAsia="zh-CN"/>
              </w:rPr>
              <w:t xml:space="preserve">Working with little second graders on technology was interesting!  They knew a lot more than I thought they would about technology.  For them it was intuitive.  They picked up the concept of wikis very quickly, and went to town creating cool web-based activities to show their learning about Helen Keller.  </w:t>
            </w: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DC2C2B">
              <w:rPr>
                <w:rFonts w:eastAsia="SimSun"/>
                <w:color w:val="FF0000"/>
                <w:sz w:val="18"/>
                <w:lang w:eastAsia="zh-CN"/>
              </w:rPr>
              <w:t xml:space="preserve"> This was a very authentic learning experience, because it was a shared activity that both kids could work on from home and collaborate on together.  They were able to use higher order thinking skills through the use of the technology they planned.  It was an exercise in problem-based learning, really.  Because of the technology </w:t>
            </w:r>
            <w:r w:rsidR="00DC2C2B">
              <w:rPr>
                <w:rFonts w:eastAsia="SimSun"/>
                <w:color w:val="FF0000"/>
                <w:sz w:val="18"/>
                <w:lang w:eastAsia="zh-CN"/>
              </w:rPr>
              <w:lastRenderedPageBreak/>
              <w:t>component, this activity demanded a much higher level of thinking than a simple book report might have.  I found I had to be very positive and encouraging with this age group.  They get discouraged easily.</w:t>
            </w:r>
          </w:p>
          <w:p w:rsidR="00E46952" w:rsidRPr="00890E62" w:rsidRDefault="00E46952" w:rsidP="00C34190">
            <w:pPr>
              <w:rPr>
                <w:rFonts w:eastAsia="SimSun"/>
                <w:sz w:val="18"/>
                <w:lang w:eastAsia="zh-CN"/>
              </w:rPr>
            </w:pPr>
          </w:p>
          <w:p w:rsidR="0035099A"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r w:rsidR="00DC2C2B">
              <w:rPr>
                <w:rFonts w:eastAsia="SimSun"/>
                <w:color w:val="FF0000"/>
                <w:sz w:val="18"/>
                <w:lang w:eastAsia="zh-CN"/>
              </w:rPr>
              <w:t xml:space="preserve">This field experience </w:t>
            </w:r>
            <w:r w:rsidR="00A373C6">
              <w:rPr>
                <w:rFonts w:eastAsia="SimSun"/>
                <w:color w:val="FF0000"/>
                <w:sz w:val="18"/>
                <w:lang w:eastAsia="zh-CN"/>
              </w:rPr>
              <w:t xml:space="preserve">was really about student learning, since these students don’t attend my school.  The kids were very engaged and really wanted to do a good job.  Once they got the concept of the wiki down, they enjoyed researching other web-based technologies to embed in their wikis, like </w:t>
            </w:r>
            <w:proofErr w:type="spellStart"/>
            <w:r w:rsidR="00A373C6">
              <w:rPr>
                <w:rFonts w:eastAsia="SimSun"/>
                <w:color w:val="FF0000"/>
                <w:sz w:val="18"/>
                <w:lang w:eastAsia="zh-CN"/>
              </w:rPr>
              <w:t>prezis</w:t>
            </w:r>
            <w:proofErr w:type="spellEnd"/>
            <w:r w:rsidR="00A373C6">
              <w:rPr>
                <w:rFonts w:eastAsia="SimSun"/>
                <w:color w:val="FF0000"/>
                <w:sz w:val="18"/>
                <w:lang w:eastAsia="zh-CN"/>
              </w:rPr>
              <w:t xml:space="preserve">, </w:t>
            </w:r>
            <w:proofErr w:type="spellStart"/>
            <w:r w:rsidR="00A373C6">
              <w:rPr>
                <w:rFonts w:eastAsia="SimSun"/>
                <w:color w:val="FF0000"/>
                <w:sz w:val="18"/>
                <w:lang w:eastAsia="zh-CN"/>
              </w:rPr>
              <w:t>glogster</w:t>
            </w:r>
            <w:proofErr w:type="spellEnd"/>
            <w:r w:rsidR="00A373C6">
              <w:rPr>
                <w:rFonts w:eastAsia="SimSun"/>
                <w:color w:val="FF0000"/>
                <w:sz w:val="18"/>
                <w:lang w:eastAsia="zh-CN"/>
              </w:rPr>
              <w:t>, etc. The impact of this project and the technology use can be measured by the end result of what the students produce in the way of a quality product.</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DC2C2B" w:rsidRDefault="00DC2C2B" w:rsidP="00E46952">
                  <w:pPr>
                    <w:jc w:val="center"/>
                    <w:rPr>
                      <w:rFonts w:eastAsia="SimSun"/>
                      <w:b/>
                      <w:sz w:val="20"/>
                      <w:szCs w:val="20"/>
                      <w:lang w:eastAsia="zh-CN"/>
                    </w:rPr>
                  </w:pPr>
                  <w:r w:rsidRPr="00DC2C2B">
                    <w:rPr>
                      <w:rFonts w:eastAsia="SimSun"/>
                      <w:b/>
                      <w:color w:val="FF0000"/>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F704E1" w:rsidRDefault="00F704E1" w:rsidP="003D49DD">
            <w:pPr>
              <w:rPr>
                <w:rFonts w:eastAsia="SimSun"/>
                <w:color w:val="0000FF"/>
                <w:sz w:val="20"/>
                <w:szCs w:val="20"/>
                <w:lang w:eastAsia="zh-CN"/>
              </w:rPr>
            </w:pPr>
            <w:r w:rsidRPr="00F704E1">
              <w:rPr>
                <w:rFonts w:eastAsia="SimSun"/>
                <w:b/>
                <w:color w:val="0000FF"/>
                <w:sz w:val="20"/>
                <w:szCs w:val="20"/>
                <w:lang w:eastAsia="zh-CN"/>
              </w:rPr>
              <w:t>3/6/13</w:t>
            </w:r>
            <w:r w:rsidR="00E46952" w:rsidRPr="00F704E1">
              <w:rPr>
                <w:rFonts w:eastAsia="SimSun"/>
                <w:b/>
                <w:color w:val="0000FF"/>
                <w:sz w:val="20"/>
                <w:szCs w:val="20"/>
                <w:lang w:eastAsia="zh-CN"/>
              </w:rPr>
              <w:br/>
            </w:r>
          </w:p>
        </w:tc>
        <w:tc>
          <w:tcPr>
            <w:tcW w:w="5760" w:type="dxa"/>
          </w:tcPr>
          <w:p w:rsidR="00E46952" w:rsidRDefault="00F704E1" w:rsidP="003D49DD">
            <w:pPr>
              <w:rPr>
                <w:rFonts w:eastAsia="SimSun"/>
                <w:color w:val="0000FF"/>
                <w:sz w:val="20"/>
                <w:szCs w:val="20"/>
                <w:lang w:eastAsia="zh-CN"/>
              </w:rPr>
            </w:pPr>
            <w:r>
              <w:rPr>
                <w:rFonts w:eastAsia="SimSun"/>
                <w:color w:val="0000FF"/>
                <w:sz w:val="20"/>
                <w:szCs w:val="20"/>
                <w:lang w:eastAsia="zh-CN"/>
              </w:rPr>
              <w:t xml:space="preserve">Taught kids how to do a </w:t>
            </w:r>
            <w:proofErr w:type="spellStart"/>
            <w:r>
              <w:rPr>
                <w:rFonts w:eastAsia="SimSun"/>
                <w:color w:val="0000FF"/>
                <w:sz w:val="20"/>
                <w:szCs w:val="20"/>
                <w:lang w:eastAsia="zh-CN"/>
              </w:rPr>
              <w:t>Glogster</w:t>
            </w:r>
            <w:proofErr w:type="spellEnd"/>
            <w:r>
              <w:rPr>
                <w:rFonts w:eastAsia="SimSun"/>
                <w:color w:val="0000FF"/>
                <w:sz w:val="20"/>
                <w:szCs w:val="20"/>
                <w:lang w:eastAsia="zh-CN"/>
              </w:rPr>
              <w:t xml:space="preserve"> project with my church youth group. They wanted to communicate to Jewish kids and Palestinian kids via technology and social media.   </w:t>
            </w:r>
          </w:p>
          <w:p w:rsidR="00F704E1" w:rsidRDefault="00F704E1" w:rsidP="003D49DD">
            <w:pPr>
              <w:rPr>
                <w:rFonts w:eastAsia="SimSun"/>
                <w:color w:val="0000FF"/>
                <w:sz w:val="20"/>
                <w:szCs w:val="20"/>
                <w:lang w:eastAsia="zh-CN"/>
              </w:rPr>
            </w:pPr>
          </w:p>
          <w:p w:rsidR="00F704E1" w:rsidRPr="00F704E1" w:rsidRDefault="00F704E1" w:rsidP="00F704E1">
            <w:pPr>
              <w:jc w:val="right"/>
              <w:rPr>
                <w:rFonts w:eastAsia="SimSun"/>
                <w:color w:val="0000FF"/>
                <w:sz w:val="20"/>
                <w:szCs w:val="20"/>
                <w:lang w:eastAsia="zh-CN"/>
              </w:rPr>
            </w:pPr>
            <w:r>
              <w:rPr>
                <w:rFonts w:eastAsia="SimSun"/>
                <w:color w:val="0000FF"/>
                <w:sz w:val="20"/>
                <w:szCs w:val="20"/>
                <w:lang w:eastAsia="zh-CN"/>
              </w:rPr>
              <w:t>[2 hours]</w:t>
            </w:r>
          </w:p>
        </w:tc>
        <w:tc>
          <w:tcPr>
            <w:tcW w:w="2406" w:type="dxa"/>
          </w:tcPr>
          <w:p w:rsidR="00E46952" w:rsidRPr="00F704E1" w:rsidRDefault="00F704E1" w:rsidP="003D49DD">
            <w:pPr>
              <w:rPr>
                <w:rFonts w:eastAsia="SimSun"/>
                <w:color w:val="0000FF"/>
                <w:sz w:val="20"/>
                <w:szCs w:val="20"/>
                <w:lang w:eastAsia="zh-CN"/>
              </w:rPr>
            </w:pPr>
            <w:r>
              <w:rPr>
                <w:rFonts w:eastAsia="SimSun"/>
                <w:color w:val="0000FF"/>
                <w:sz w:val="20"/>
                <w:szCs w:val="20"/>
                <w:lang w:eastAsia="zh-CN"/>
              </w:rPr>
              <w:t>PSC 2.2, 2.3, 2.4, 3.7, 4.3</w:t>
            </w:r>
          </w:p>
        </w:tc>
        <w:tc>
          <w:tcPr>
            <w:tcW w:w="3192" w:type="dxa"/>
            <w:vMerge w:val="restart"/>
          </w:tcPr>
          <w:p w:rsidR="00E46952" w:rsidRPr="00653475" w:rsidRDefault="00E46952" w:rsidP="00E46952">
            <w:pPr>
              <w:rPr>
                <w:rFonts w:eastAsia="SimSun"/>
                <w:sz w:val="20"/>
                <w:szCs w:val="20"/>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r w:rsidR="00F704E1" w:rsidRPr="00653475">
              <w:rPr>
                <w:rFonts w:eastAsia="SimSun"/>
                <w:color w:val="0000FF"/>
                <w:sz w:val="18"/>
                <w:lang w:eastAsia="zh-CN"/>
              </w:rPr>
              <w:t xml:space="preserve">This was a really cool project in which I got to work with the older kids at my church to develop a way for kids of different faiths to talk and discuss their beliefs. Our kids decided that they wanted to put </w:t>
            </w:r>
            <w:r w:rsidR="00F704E1" w:rsidRPr="00653475">
              <w:rPr>
                <w:rFonts w:eastAsia="SimSun"/>
                <w:color w:val="0000FF"/>
                <w:sz w:val="18"/>
                <w:lang w:eastAsia="zh-CN"/>
              </w:rPr>
              <w:lastRenderedPageBreak/>
              <w:t xml:space="preserve">together a cool project to show the Israeli and Palestinian kids who they really were, so they put together various </w:t>
            </w:r>
            <w:proofErr w:type="spellStart"/>
            <w:r w:rsidR="00F704E1" w:rsidRPr="00653475">
              <w:rPr>
                <w:rFonts w:eastAsia="SimSun"/>
                <w:color w:val="0000FF"/>
                <w:sz w:val="18"/>
                <w:lang w:eastAsia="zh-CN"/>
              </w:rPr>
              <w:t>glogster</w:t>
            </w:r>
            <w:proofErr w:type="spellEnd"/>
            <w:r w:rsidR="00F704E1" w:rsidRPr="00653475">
              <w:rPr>
                <w:rFonts w:eastAsia="SimSun"/>
                <w:color w:val="0000FF"/>
                <w:sz w:val="18"/>
                <w:lang w:eastAsia="zh-CN"/>
              </w:rPr>
              <w:t xml:space="preserve"> posters with video embedded and had a ball sharing their lives with people on the other side of the world from us.  I learned how empowering technology can be when we put together meaningful projects, and how through the use of technology, we can make a </w:t>
            </w:r>
            <w:proofErr w:type="gramStart"/>
            <w:r w:rsidR="00F704E1" w:rsidRPr="00653475">
              <w:rPr>
                <w:rFonts w:eastAsia="SimSun"/>
                <w:color w:val="0000FF"/>
                <w:sz w:val="18"/>
                <w:lang w:eastAsia="zh-CN"/>
              </w:rPr>
              <w:t>difference .</w:t>
            </w:r>
            <w:proofErr w:type="gramEnd"/>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r w:rsidR="00653475">
              <w:rPr>
                <w:rFonts w:eastAsia="SimSun"/>
                <w:color w:val="0000FF"/>
                <w:sz w:val="18"/>
                <w:lang w:eastAsia="zh-CN"/>
              </w:rPr>
              <w:t xml:space="preserve">In a situation like this one, it’s important to have an open mind and encourage kids to ask questions about their own beliefs and the beliefs of others.  It’s also important to have enough knowledge about technology to be able to match a specific technology to a project outcome.  It’s also important to be very enthusiastic and help kids develop doable ideas of their own without squashing their creativity. A project like this enables kids to embrace authentic learning, while also providing a space for higher order, divergent thinking.  The collaboration that </w:t>
            </w:r>
            <w:proofErr w:type="gramStart"/>
            <w:r w:rsidR="00653475">
              <w:rPr>
                <w:rFonts w:eastAsia="SimSun"/>
                <w:color w:val="0000FF"/>
                <w:sz w:val="18"/>
                <w:lang w:eastAsia="zh-CN"/>
              </w:rPr>
              <w:t>results is</w:t>
            </w:r>
            <w:proofErr w:type="gramEnd"/>
            <w:r w:rsidR="00653475">
              <w:rPr>
                <w:rFonts w:eastAsia="SimSun"/>
                <w:color w:val="0000FF"/>
                <w:sz w:val="18"/>
                <w:lang w:eastAsia="zh-CN"/>
              </w:rPr>
              <w:t xml:space="preserve"> priceless and something kids will remember for a lifetime.</w:t>
            </w:r>
          </w:p>
          <w:p w:rsidR="00E46952" w:rsidRPr="00890E62" w:rsidRDefault="00E46952" w:rsidP="00E46952">
            <w:pPr>
              <w:rPr>
                <w:rFonts w:eastAsia="SimSun"/>
                <w:sz w:val="18"/>
                <w:lang w:eastAsia="zh-CN"/>
              </w:rPr>
            </w:pPr>
          </w:p>
          <w:p w:rsidR="00E46952" w:rsidRPr="00B405FD" w:rsidRDefault="00E46952" w:rsidP="003A79F2">
            <w:pPr>
              <w:rPr>
                <w:rFonts w:eastAsia="SimSun"/>
                <w:b/>
                <w:sz w:val="20"/>
                <w:szCs w:val="20"/>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r w:rsidR="003A79F2">
              <w:rPr>
                <w:rFonts w:eastAsia="SimSun"/>
                <w:color w:val="0000FF"/>
                <w:sz w:val="18"/>
                <w:lang w:eastAsia="zh-CN"/>
              </w:rPr>
              <w:t xml:space="preserve">Since I did this field experience with kids from my church, I can only comment on the impact it is having on the kids who participated.  They get to correspond with kids from two other countries and talk about the prospect of peace between them all.  </w:t>
            </w:r>
            <w:r w:rsidR="003A79F2">
              <w:rPr>
                <w:rFonts w:eastAsia="SimSun"/>
                <w:color w:val="0000FF"/>
                <w:sz w:val="18"/>
                <w:lang w:eastAsia="zh-CN"/>
              </w:rPr>
              <w:lastRenderedPageBreak/>
              <w:t>They get to see that kids are all the same, regardless of where they come from.  They are seeing, through the use of technology, that they can be amazing catalysts for change in a region where it seems time stands still.  Is this authentic learning?  You bet!</w:t>
            </w: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BE3B1E" w:rsidRDefault="00BE3B1E" w:rsidP="00E46952">
                  <w:pPr>
                    <w:jc w:val="center"/>
                    <w:rPr>
                      <w:rFonts w:eastAsia="SimSun"/>
                      <w:b/>
                      <w:color w:val="0000FF"/>
                      <w:sz w:val="20"/>
                      <w:szCs w:val="20"/>
                      <w:lang w:eastAsia="zh-CN"/>
                    </w:rPr>
                  </w:pPr>
                  <w:r w:rsidRPr="00BE3B1E">
                    <w:rPr>
                      <w:rFonts w:eastAsia="SimSun"/>
                      <w:b/>
                      <w:color w:val="0000FF"/>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BE3B1E" w:rsidRDefault="00BE3B1E" w:rsidP="00E46952">
                  <w:pPr>
                    <w:jc w:val="center"/>
                    <w:rPr>
                      <w:rFonts w:eastAsia="SimSun"/>
                      <w:b/>
                      <w:color w:val="0000FF"/>
                      <w:sz w:val="20"/>
                      <w:szCs w:val="20"/>
                      <w:lang w:eastAsia="zh-CN"/>
                    </w:rPr>
                  </w:pPr>
                  <w:r w:rsidRPr="00BE3B1E">
                    <w:rPr>
                      <w:rFonts w:eastAsia="SimSun"/>
                      <w:b/>
                      <w:color w:val="0000FF"/>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BE3B1E" w:rsidRDefault="00BE3B1E" w:rsidP="00E46952">
                  <w:pPr>
                    <w:jc w:val="center"/>
                    <w:rPr>
                      <w:rFonts w:eastAsia="SimSun"/>
                      <w:b/>
                      <w:color w:val="0000FF"/>
                      <w:sz w:val="20"/>
                      <w:szCs w:val="20"/>
                      <w:lang w:eastAsia="zh-CN"/>
                    </w:rPr>
                  </w:pPr>
                  <w:r w:rsidRPr="00BE3B1E">
                    <w:rPr>
                      <w:rFonts w:eastAsia="SimSun"/>
                      <w:b/>
                      <w:color w:val="0000FF"/>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BE3B1E" w:rsidRDefault="00E46952" w:rsidP="00E46952">
                  <w:pPr>
                    <w:jc w:val="center"/>
                    <w:rPr>
                      <w:rFonts w:eastAsia="SimSun"/>
                      <w:b/>
                      <w:color w:val="0000FF"/>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BE3B1E" w:rsidRDefault="00BE3B1E" w:rsidP="00E46952">
                  <w:pPr>
                    <w:jc w:val="center"/>
                    <w:rPr>
                      <w:rFonts w:eastAsia="SimSun"/>
                      <w:b/>
                      <w:color w:val="0000FF"/>
                      <w:sz w:val="20"/>
                      <w:szCs w:val="20"/>
                      <w:lang w:eastAsia="zh-CN"/>
                    </w:rPr>
                  </w:pPr>
                  <w:r w:rsidRPr="00BE3B1E">
                    <w:rPr>
                      <w:rFonts w:eastAsia="SimSun"/>
                      <w:b/>
                      <w:color w:val="0000FF"/>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BE3B1E" w:rsidP="003D49DD">
            <w:pPr>
              <w:rPr>
                <w:rFonts w:eastAsia="SimSun"/>
                <w:sz w:val="20"/>
                <w:szCs w:val="20"/>
                <w:lang w:eastAsia="zh-CN"/>
              </w:rPr>
            </w:pPr>
            <w:r>
              <w:rPr>
                <w:rFonts w:eastAsia="SimSun"/>
                <w:b/>
                <w:color w:val="006600"/>
                <w:sz w:val="20"/>
                <w:szCs w:val="20"/>
                <w:lang w:eastAsia="zh-CN"/>
              </w:rPr>
              <w:t>2/1-5/1, 2013</w:t>
            </w:r>
            <w:r w:rsidR="00E46952" w:rsidRPr="00B405FD">
              <w:rPr>
                <w:rFonts w:eastAsia="SimSun"/>
                <w:b/>
                <w:sz w:val="20"/>
                <w:szCs w:val="20"/>
                <w:lang w:eastAsia="zh-CN"/>
              </w:rPr>
              <w:br/>
            </w:r>
          </w:p>
        </w:tc>
        <w:tc>
          <w:tcPr>
            <w:tcW w:w="5760" w:type="dxa"/>
          </w:tcPr>
          <w:p w:rsidR="00E46952" w:rsidRDefault="00BE3B1E" w:rsidP="003D49DD">
            <w:pPr>
              <w:rPr>
                <w:rFonts w:eastAsia="SimSun"/>
                <w:color w:val="006600"/>
                <w:sz w:val="20"/>
                <w:szCs w:val="20"/>
                <w:lang w:eastAsia="zh-CN"/>
              </w:rPr>
            </w:pPr>
            <w:r>
              <w:rPr>
                <w:rFonts w:eastAsia="SimSun"/>
                <w:color w:val="006600"/>
                <w:sz w:val="20"/>
                <w:szCs w:val="20"/>
                <w:lang w:eastAsia="zh-CN"/>
              </w:rPr>
              <w:t>School-based technology assistance</w:t>
            </w:r>
          </w:p>
          <w:p w:rsidR="00BE3B1E" w:rsidRDefault="00BE3B1E" w:rsidP="00BE3B1E">
            <w:pPr>
              <w:pStyle w:val="ListParagraph"/>
              <w:numPr>
                <w:ilvl w:val="0"/>
                <w:numId w:val="2"/>
              </w:numPr>
              <w:rPr>
                <w:rFonts w:eastAsia="SimSun"/>
                <w:color w:val="006600"/>
                <w:sz w:val="20"/>
                <w:szCs w:val="20"/>
                <w:lang w:eastAsia="zh-CN"/>
              </w:rPr>
            </w:pPr>
            <w:r>
              <w:rPr>
                <w:rFonts w:eastAsia="SimSun"/>
                <w:color w:val="006600"/>
                <w:sz w:val="20"/>
                <w:szCs w:val="20"/>
                <w:lang w:eastAsia="zh-CN"/>
              </w:rPr>
              <w:t>Assist teachers with Blackboard technology</w:t>
            </w:r>
          </w:p>
          <w:p w:rsidR="00BE3B1E" w:rsidRDefault="00BE3B1E" w:rsidP="00BE3B1E">
            <w:pPr>
              <w:pStyle w:val="ListParagraph"/>
              <w:numPr>
                <w:ilvl w:val="0"/>
                <w:numId w:val="2"/>
              </w:numPr>
              <w:rPr>
                <w:rFonts w:eastAsia="SimSun"/>
                <w:color w:val="006600"/>
                <w:sz w:val="20"/>
                <w:szCs w:val="20"/>
                <w:lang w:eastAsia="zh-CN"/>
              </w:rPr>
            </w:pPr>
            <w:r>
              <w:rPr>
                <w:rFonts w:eastAsia="SimSun"/>
                <w:color w:val="006600"/>
                <w:sz w:val="20"/>
                <w:szCs w:val="20"/>
                <w:lang w:eastAsia="zh-CN"/>
              </w:rPr>
              <w:t>Assist teachers with Blogs</w:t>
            </w:r>
          </w:p>
          <w:p w:rsidR="00BE3B1E" w:rsidRDefault="00BE3B1E" w:rsidP="00BE3B1E">
            <w:pPr>
              <w:pStyle w:val="ListParagraph"/>
              <w:numPr>
                <w:ilvl w:val="0"/>
                <w:numId w:val="2"/>
              </w:numPr>
              <w:rPr>
                <w:rFonts w:eastAsia="SimSun"/>
                <w:color w:val="006600"/>
                <w:sz w:val="20"/>
                <w:szCs w:val="20"/>
                <w:lang w:eastAsia="zh-CN"/>
              </w:rPr>
            </w:pPr>
            <w:r>
              <w:rPr>
                <w:rFonts w:eastAsia="SimSun"/>
                <w:color w:val="006600"/>
                <w:sz w:val="20"/>
                <w:szCs w:val="20"/>
                <w:lang w:eastAsia="zh-CN"/>
              </w:rPr>
              <w:t>Assist teachers with on-line lesson planning</w:t>
            </w:r>
          </w:p>
          <w:p w:rsidR="00BE3B1E" w:rsidRDefault="00BE3B1E" w:rsidP="00BE3B1E">
            <w:pPr>
              <w:pStyle w:val="ListParagraph"/>
              <w:numPr>
                <w:ilvl w:val="0"/>
                <w:numId w:val="2"/>
              </w:numPr>
              <w:rPr>
                <w:rFonts w:eastAsia="SimSun"/>
                <w:color w:val="006600"/>
                <w:sz w:val="20"/>
                <w:szCs w:val="20"/>
                <w:lang w:eastAsia="zh-CN"/>
              </w:rPr>
            </w:pPr>
            <w:r>
              <w:rPr>
                <w:rFonts w:eastAsia="SimSun"/>
                <w:color w:val="006600"/>
                <w:sz w:val="20"/>
                <w:szCs w:val="20"/>
                <w:lang w:eastAsia="zh-CN"/>
              </w:rPr>
              <w:t>Work with teacher in trying “flipped classroom” concept in her Social Studies class using Google Docs</w:t>
            </w:r>
          </w:p>
          <w:p w:rsidR="00BE3B1E" w:rsidRDefault="00BE3B1E" w:rsidP="00BE3B1E">
            <w:pPr>
              <w:rPr>
                <w:rFonts w:eastAsia="SimSun"/>
                <w:color w:val="006600"/>
                <w:sz w:val="20"/>
                <w:szCs w:val="20"/>
                <w:lang w:eastAsia="zh-CN"/>
              </w:rPr>
            </w:pPr>
          </w:p>
          <w:p w:rsidR="00BE3B1E" w:rsidRPr="00BE3B1E" w:rsidRDefault="00BE3B1E" w:rsidP="00BE3B1E">
            <w:pPr>
              <w:jc w:val="right"/>
              <w:rPr>
                <w:rFonts w:eastAsia="SimSun"/>
                <w:color w:val="006600"/>
                <w:sz w:val="20"/>
                <w:szCs w:val="20"/>
                <w:lang w:eastAsia="zh-CN"/>
              </w:rPr>
            </w:pPr>
            <w:r>
              <w:rPr>
                <w:rFonts w:eastAsia="SimSun"/>
                <w:color w:val="006600"/>
                <w:sz w:val="20"/>
                <w:szCs w:val="20"/>
                <w:lang w:eastAsia="zh-CN"/>
              </w:rPr>
              <w:t>[4 hours]</w:t>
            </w:r>
          </w:p>
        </w:tc>
        <w:tc>
          <w:tcPr>
            <w:tcW w:w="2406" w:type="dxa"/>
          </w:tcPr>
          <w:p w:rsidR="00E46952" w:rsidRPr="00B405FD" w:rsidRDefault="00BE3B1E" w:rsidP="003D49DD">
            <w:pPr>
              <w:rPr>
                <w:rFonts w:eastAsia="SimSun"/>
                <w:sz w:val="20"/>
                <w:szCs w:val="20"/>
                <w:lang w:eastAsia="zh-CN"/>
              </w:rPr>
            </w:pPr>
            <w:r w:rsidRPr="00BE3B1E">
              <w:rPr>
                <w:rFonts w:eastAsia="SimSun"/>
                <w:color w:val="006600"/>
                <w:sz w:val="20"/>
                <w:szCs w:val="20"/>
                <w:lang w:eastAsia="zh-CN"/>
              </w:rPr>
              <w:t>PSC 2.2, 2.3, 2.4, 2.7, 2.8, 3.7</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Default="007B73E5" w:rsidP="00E46952">
            <w:pPr>
              <w:rPr>
                <w:rFonts w:eastAsia="SimSun"/>
                <w:color w:val="006600"/>
                <w:sz w:val="20"/>
                <w:szCs w:val="20"/>
                <w:lang w:eastAsia="zh-CN"/>
              </w:rPr>
            </w:pPr>
            <w:r>
              <w:rPr>
                <w:rFonts w:eastAsia="SimSun"/>
                <w:color w:val="006600"/>
                <w:sz w:val="20"/>
                <w:szCs w:val="20"/>
                <w:lang w:eastAsia="zh-CN"/>
              </w:rPr>
              <w:t xml:space="preserve">The most exciting part of this field experience was working with the Social Studies teacher and assisting her with the “flipped classroom” concept.  She has </w:t>
            </w:r>
            <w:proofErr w:type="spellStart"/>
            <w:r>
              <w:rPr>
                <w:rFonts w:eastAsia="SimSun"/>
                <w:color w:val="006600"/>
                <w:sz w:val="20"/>
                <w:szCs w:val="20"/>
                <w:lang w:eastAsia="zh-CN"/>
              </w:rPr>
              <w:t>google</w:t>
            </w:r>
            <w:proofErr w:type="spellEnd"/>
            <w:r>
              <w:rPr>
                <w:rFonts w:eastAsia="SimSun"/>
                <w:color w:val="006600"/>
                <w:sz w:val="20"/>
                <w:szCs w:val="20"/>
                <w:lang w:eastAsia="zh-CN"/>
              </w:rPr>
              <w:t xml:space="preserve"> docs set up in such a way that kids can communicate with her day and night and turn their work in over </w:t>
            </w:r>
            <w:proofErr w:type="spellStart"/>
            <w:r>
              <w:rPr>
                <w:rFonts w:eastAsia="SimSun"/>
                <w:color w:val="006600"/>
                <w:sz w:val="20"/>
                <w:szCs w:val="20"/>
                <w:lang w:eastAsia="zh-CN"/>
              </w:rPr>
              <w:t>google</w:t>
            </w:r>
            <w:proofErr w:type="spellEnd"/>
            <w:r>
              <w:rPr>
                <w:rFonts w:eastAsia="SimSun"/>
                <w:color w:val="006600"/>
                <w:sz w:val="20"/>
                <w:szCs w:val="20"/>
                <w:lang w:eastAsia="zh-CN"/>
              </w:rPr>
              <w:t xml:space="preserve"> docs.  She allows them to work with their own phones in the classroom.  This allows others to use the laptops tha</w:t>
            </w:r>
            <w:r w:rsidR="000F2D89">
              <w:rPr>
                <w:rFonts w:eastAsia="SimSun"/>
                <w:color w:val="006600"/>
                <w:sz w:val="20"/>
                <w:szCs w:val="20"/>
                <w:lang w:eastAsia="zh-CN"/>
              </w:rPr>
              <w:t>t the schools provide. I learned that to be a good leader, I have to be open-minded to new innovations in the classroom and encourage their use with my principal who frequently seems nervous about the whole thing!  I have developed a good bit of credibility in the building over the time I have been doing this technology program, and teachers are beginning to trust me more and more.</w:t>
            </w:r>
          </w:p>
          <w:p w:rsidR="000F2D89" w:rsidRDefault="000F2D89"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r w:rsidR="000F2D89">
              <w:rPr>
                <w:rFonts w:eastAsia="SimSun"/>
                <w:color w:val="006600"/>
                <w:sz w:val="18"/>
                <w:lang w:eastAsia="zh-CN"/>
              </w:rPr>
              <w:t>I do have to know what I’m doing when working with teachers, as they expect that I do.  I have found that the best teacher of technology is simply gaining the courage to try new things even when I fail.  I like to be prepared whenever I do things for teachers, but sometimes this is just not possible.  Therefore, I am getting used to the “trial and error” approach.  I enjoy pushing students and teachers to use their higher level thinking skills and to create authentic learning experiences for themselves.  When I come up against a brick wall, I have to find another avenue to reach reluctant learners.  Teachers are a lot like students in this way.</w:t>
            </w: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0F2D89">
              <w:rPr>
                <w:rFonts w:eastAsia="SimSun"/>
                <w:color w:val="006600"/>
                <w:sz w:val="18"/>
                <w:lang w:eastAsia="zh-CN"/>
              </w:rPr>
              <w:t xml:space="preserve"> This field experience can impact learners because when teachers are more engaged with meaningful technology, students will be, too. When students are engaged, they seem to do better academically.  When students do well academically, the school itself prospers.  This impact can be assessed by the enthusiasm from teachers and by the performance of students.</w:t>
            </w: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BE3B1E">
              <w:trPr>
                <w:trHeight w:val="520"/>
                <w:jc w:val="center"/>
              </w:trPr>
              <w:tc>
                <w:tcPr>
                  <w:tcW w:w="9398"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BE3B1E">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BE3B1E">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BE3B1E">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BE3B1E" w:rsidRDefault="00E46952" w:rsidP="00E46952">
                  <w:pPr>
                    <w:jc w:val="center"/>
                    <w:rPr>
                      <w:rFonts w:eastAsia="SimSun"/>
                      <w:color w:val="006600"/>
                      <w:sz w:val="20"/>
                      <w:szCs w:val="20"/>
                      <w:lang w:eastAsia="zh-CN"/>
                    </w:rPr>
                  </w:pPr>
                </w:p>
              </w:tc>
              <w:tc>
                <w:tcPr>
                  <w:tcW w:w="784" w:type="dxa"/>
                  <w:tcBorders>
                    <w:bottom w:val="single" w:sz="4" w:space="0" w:color="auto"/>
                  </w:tcBorders>
                </w:tcPr>
                <w:p w:rsidR="00E46952" w:rsidRPr="00BE3B1E" w:rsidRDefault="00E46952" w:rsidP="00E46952">
                  <w:pPr>
                    <w:jc w:val="center"/>
                    <w:rPr>
                      <w:rFonts w:eastAsia="SimSun"/>
                      <w:color w:val="006600"/>
                      <w:sz w:val="20"/>
                      <w:szCs w:val="20"/>
                      <w:lang w:eastAsia="zh-CN"/>
                    </w:rPr>
                  </w:pPr>
                </w:p>
              </w:tc>
              <w:tc>
                <w:tcPr>
                  <w:tcW w:w="783" w:type="dxa"/>
                  <w:tcBorders>
                    <w:bottom w:val="single" w:sz="4" w:space="0" w:color="auto"/>
                  </w:tcBorders>
                </w:tcPr>
                <w:p w:rsidR="00E46952" w:rsidRPr="00BE3B1E" w:rsidRDefault="00E46952" w:rsidP="00E46952">
                  <w:pPr>
                    <w:jc w:val="center"/>
                    <w:rPr>
                      <w:rFonts w:eastAsia="SimSun"/>
                      <w:color w:val="006600"/>
                      <w:sz w:val="20"/>
                      <w:szCs w:val="20"/>
                      <w:lang w:eastAsia="zh-CN"/>
                    </w:rPr>
                  </w:pPr>
                </w:p>
              </w:tc>
              <w:tc>
                <w:tcPr>
                  <w:tcW w:w="783" w:type="dxa"/>
                  <w:tcBorders>
                    <w:bottom w:val="single" w:sz="4" w:space="0" w:color="auto"/>
                  </w:tcBorders>
                </w:tcPr>
                <w:p w:rsidR="00E46952" w:rsidRPr="00BE3B1E" w:rsidRDefault="00E46952" w:rsidP="00E46952">
                  <w:pPr>
                    <w:jc w:val="center"/>
                    <w:rPr>
                      <w:rFonts w:eastAsia="SimSun"/>
                      <w:color w:val="006600"/>
                      <w:sz w:val="20"/>
                      <w:szCs w:val="20"/>
                      <w:lang w:eastAsia="zh-CN"/>
                    </w:rPr>
                  </w:pPr>
                </w:p>
              </w:tc>
              <w:tc>
                <w:tcPr>
                  <w:tcW w:w="783" w:type="dxa"/>
                  <w:tcBorders>
                    <w:bottom w:val="single" w:sz="4" w:space="0" w:color="auto"/>
                  </w:tcBorders>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BE3B1E" w:rsidRDefault="00E46952" w:rsidP="00E46952">
                  <w:pPr>
                    <w:jc w:val="center"/>
                    <w:rPr>
                      <w:rFonts w:eastAsia="SimSun"/>
                      <w:color w:val="006600"/>
                      <w:sz w:val="20"/>
                      <w:szCs w:val="20"/>
                      <w:lang w:eastAsia="zh-CN"/>
                    </w:rPr>
                  </w:pPr>
                </w:p>
              </w:tc>
              <w:tc>
                <w:tcPr>
                  <w:tcW w:w="784" w:type="dxa"/>
                  <w:shd w:val="pct10" w:color="auto" w:fill="auto"/>
                </w:tcPr>
                <w:p w:rsidR="00E46952" w:rsidRPr="00BE3B1E" w:rsidRDefault="00E46952" w:rsidP="00E46952">
                  <w:pPr>
                    <w:jc w:val="center"/>
                    <w:rPr>
                      <w:rFonts w:eastAsia="SimSun"/>
                      <w:color w:val="006600"/>
                      <w:sz w:val="20"/>
                      <w:szCs w:val="20"/>
                      <w:lang w:eastAsia="zh-CN"/>
                    </w:rPr>
                  </w:pPr>
                </w:p>
              </w:tc>
              <w:tc>
                <w:tcPr>
                  <w:tcW w:w="783" w:type="dxa"/>
                  <w:shd w:val="pct10" w:color="auto" w:fill="auto"/>
                </w:tcPr>
                <w:p w:rsidR="00E46952" w:rsidRPr="00BE3B1E" w:rsidRDefault="00E46952" w:rsidP="00E46952">
                  <w:pPr>
                    <w:jc w:val="center"/>
                    <w:rPr>
                      <w:rFonts w:eastAsia="SimSun"/>
                      <w:color w:val="006600"/>
                      <w:sz w:val="20"/>
                      <w:szCs w:val="20"/>
                      <w:lang w:eastAsia="zh-CN"/>
                    </w:rPr>
                  </w:pPr>
                </w:p>
              </w:tc>
              <w:tc>
                <w:tcPr>
                  <w:tcW w:w="783" w:type="dxa"/>
                  <w:shd w:val="pct10" w:color="auto" w:fill="auto"/>
                </w:tcPr>
                <w:p w:rsidR="00E46952" w:rsidRPr="00BE3B1E" w:rsidRDefault="00E46952" w:rsidP="00E46952">
                  <w:pPr>
                    <w:jc w:val="center"/>
                    <w:rPr>
                      <w:rFonts w:eastAsia="SimSun"/>
                      <w:color w:val="006600"/>
                      <w:sz w:val="20"/>
                      <w:szCs w:val="20"/>
                      <w:lang w:eastAsia="zh-CN"/>
                    </w:rPr>
                  </w:pPr>
                </w:p>
              </w:tc>
              <w:tc>
                <w:tcPr>
                  <w:tcW w:w="783" w:type="dxa"/>
                  <w:shd w:val="pct10" w:color="auto" w:fill="auto"/>
                </w:tcPr>
                <w:p w:rsidR="00E46952" w:rsidRPr="00BE3B1E" w:rsidRDefault="00E46952" w:rsidP="00E46952">
                  <w:pPr>
                    <w:jc w:val="center"/>
                    <w:rPr>
                      <w:rFonts w:eastAsia="SimSun"/>
                      <w:color w:val="006600"/>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r w:rsidR="00E46952" w:rsidRPr="005F41F6" w:rsidTr="00BE3B1E">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4"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E46952" w:rsidP="00E46952">
                  <w:pPr>
                    <w:jc w:val="center"/>
                    <w:rPr>
                      <w:rFonts w:eastAsia="SimSun"/>
                      <w:color w:val="006600"/>
                      <w:sz w:val="20"/>
                      <w:szCs w:val="20"/>
                      <w:lang w:eastAsia="zh-CN"/>
                    </w:rPr>
                  </w:pPr>
                </w:p>
              </w:tc>
              <w:tc>
                <w:tcPr>
                  <w:tcW w:w="783" w:type="dxa"/>
                </w:tcPr>
                <w:p w:rsidR="00E46952" w:rsidRPr="00BE3B1E" w:rsidRDefault="00BE3B1E" w:rsidP="00E46952">
                  <w:pPr>
                    <w:jc w:val="center"/>
                    <w:rPr>
                      <w:rFonts w:eastAsia="SimSun"/>
                      <w:color w:val="006600"/>
                      <w:sz w:val="20"/>
                      <w:szCs w:val="20"/>
                      <w:lang w:eastAsia="zh-CN"/>
                    </w:rPr>
                  </w:pPr>
                  <w:r w:rsidRPr="00BE3B1E">
                    <w:rPr>
                      <w:rFonts w:eastAsia="SimSun"/>
                      <w:color w:val="006600"/>
                      <w:sz w:val="20"/>
                      <w:szCs w:val="20"/>
                      <w:lang w:eastAsia="zh-CN"/>
                    </w:rPr>
                    <w:t>X</w:t>
                  </w:r>
                </w:p>
              </w:tc>
              <w:tc>
                <w:tcPr>
                  <w:tcW w:w="784"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Pr="00B405FD" w:rsidRDefault="00E46952" w:rsidP="00E46952">
            <w:pPr>
              <w:rPr>
                <w:rFonts w:eastAsia="SimSun"/>
                <w:b/>
                <w:sz w:val="20"/>
                <w:szCs w:val="20"/>
                <w:lang w:eastAsia="zh-CN"/>
              </w:rPr>
            </w:pPr>
            <w:bookmarkStart w:id="0" w:name="_GoBack"/>
            <w:bookmarkEnd w:id="0"/>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E6A"/>
    <w:multiLevelType w:val="hybridMultilevel"/>
    <w:tmpl w:val="41B0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0F2D89"/>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A79F2"/>
    <w:rsid w:val="003D49DD"/>
    <w:rsid w:val="003F4EDD"/>
    <w:rsid w:val="003F703E"/>
    <w:rsid w:val="00404B8B"/>
    <w:rsid w:val="00412994"/>
    <w:rsid w:val="00462CF2"/>
    <w:rsid w:val="00476565"/>
    <w:rsid w:val="005614D1"/>
    <w:rsid w:val="005A44B0"/>
    <w:rsid w:val="005D7F3E"/>
    <w:rsid w:val="005F41F6"/>
    <w:rsid w:val="006318C8"/>
    <w:rsid w:val="00635DC1"/>
    <w:rsid w:val="00653475"/>
    <w:rsid w:val="006F1F69"/>
    <w:rsid w:val="006F205A"/>
    <w:rsid w:val="007013B9"/>
    <w:rsid w:val="007043A5"/>
    <w:rsid w:val="0073496D"/>
    <w:rsid w:val="007376F6"/>
    <w:rsid w:val="00754420"/>
    <w:rsid w:val="00775454"/>
    <w:rsid w:val="00783CE8"/>
    <w:rsid w:val="00790169"/>
    <w:rsid w:val="007B73E5"/>
    <w:rsid w:val="008469CB"/>
    <w:rsid w:val="00890E62"/>
    <w:rsid w:val="00897A71"/>
    <w:rsid w:val="009346D3"/>
    <w:rsid w:val="009352BF"/>
    <w:rsid w:val="009A3BA3"/>
    <w:rsid w:val="009A4AAE"/>
    <w:rsid w:val="00A06832"/>
    <w:rsid w:val="00A373C6"/>
    <w:rsid w:val="00A57E94"/>
    <w:rsid w:val="00A63F92"/>
    <w:rsid w:val="00A84BFD"/>
    <w:rsid w:val="00AF524A"/>
    <w:rsid w:val="00B20E86"/>
    <w:rsid w:val="00B2109C"/>
    <w:rsid w:val="00B31458"/>
    <w:rsid w:val="00B31B25"/>
    <w:rsid w:val="00B375E2"/>
    <w:rsid w:val="00B405FD"/>
    <w:rsid w:val="00B477E3"/>
    <w:rsid w:val="00B5393D"/>
    <w:rsid w:val="00BE3B1E"/>
    <w:rsid w:val="00C34190"/>
    <w:rsid w:val="00C64054"/>
    <w:rsid w:val="00C744C3"/>
    <w:rsid w:val="00CA56C5"/>
    <w:rsid w:val="00CB1F5E"/>
    <w:rsid w:val="00CC5442"/>
    <w:rsid w:val="00CD2660"/>
    <w:rsid w:val="00CF0C47"/>
    <w:rsid w:val="00D31C2A"/>
    <w:rsid w:val="00D942CA"/>
    <w:rsid w:val="00DC2C2B"/>
    <w:rsid w:val="00DE0903"/>
    <w:rsid w:val="00DE1726"/>
    <w:rsid w:val="00DF5ADD"/>
    <w:rsid w:val="00DF63F1"/>
    <w:rsid w:val="00E25616"/>
    <w:rsid w:val="00E46952"/>
    <w:rsid w:val="00E6669F"/>
    <w:rsid w:val="00E66FA5"/>
    <w:rsid w:val="00E75E6B"/>
    <w:rsid w:val="00EA32FF"/>
    <w:rsid w:val="00ED665B"/>
    <w:rsid w:val="00EF3415"/>
    <w:rsid w:val="00EF35EB"/>
    <w:rsid w:val="00F17962"/>
    <w:rsid w:val="00F30979"/>
    <w:rsid w:val="00F320EA"/>
    <w:rsid w:val="00F704E1"/>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6</cp:revision>
  <cp:lastPrinted>2011-08-08T21:50:00Z</cp:lastPrinted>
  <dcterms:created xsi:type="dcterms:W3CDTF">2013-04-18T02:45:00Z</dcterms:created>
  <dcterms:modified xsi:type="dcterms:W3CDTF">2013-04-30T19:32:00Z</dcterms:modified>
</cp:coreProperties>
</file>